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75" w:lineRule="atLeast"/>
        <w:jc w:val="left"/>
        <w:rPr>
          <w:rFonts w:ascii="仿宋" w:hAnsi="仿宋" w:eastAsia="仿宋" w:cs="宋体"/>
          <w:color w:val="333333"/>
          <w:kern w:val="0"/>
          <w:sz w:val="28"/>
          <w:szCs w:val="28"/>
          <w:shd w:val="clear" w:color="auto" w:fill="FFFFFF"/>
        </w:rPr>
      </w:pPr>
      <w:bookmarkStart w:id="0" w:name="_GoBack"/>
      <w:r>
        <w:rPr>
          <w:rFonts w:hint="eastAsia" w:ascii="仿宋" w:hAnsi="仿宋" w:eastAsia="仿宋" w:cs="宋体"/>
          <w:color w:val="333333"/>
          <w:kern w:val="0"/>
          <w:sz w:val="28"/>
          <w:szCs w:val="28"/>
          <w:shd w:val="clear" w:color="auto" w:fill="FFFFFF"/>
        </w:rPr>
        <w:t>附件2：《</w:t>
      </w:r>
      <w:r>
        <w:rPr>
          <w:rFonts w:ascii="仿宋" w:hAnsi="仿宋" w:eastAsia="仿宋" w:cs="宋体"/>
          <w:color w:val="333333"/>
          <w:kern w:val="0"/>
          <w:sz w:val="28"/>
          <w:szCs w:val="28"/>
          <w:shd w:val="clear" w:color="auto" w:fill="FFFFFF"/>
        </w:rPr>
        <w:t>2021年知识更新专业科目课程目录</w:t>
      </w:r>
      <w:r>
        <w:rPr>
          <w:rFonts w:hint="eastAsia" w:ascii="仿宋" w:hAnsi="仿宋" w:eastAsia="仿宋" w:cs="宋体"/>
          <w:color w:val="333333"/>
          <w:kern w:val="0"/>
          <w:sz w:val="28"/>
          <w:szCs w:val="28"/>
          <w:shd w:val="clear" w:color="auto" w:fill="FFFFFF"/>
        </w:rPr>
        <w:t>》</w:t>
      </w:r>
    </w:p>
    <w:bookmarkEnd w:id="0"/>
    <w:tbl>
      <w:tblPr>
        <w:tblStyle w:val="2"/>
        <w:tblW w:w="860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6190"/>
        <w:gridCol w:w="141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60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宋体"/>
                <w:b/>
                <w:bCs/>
                <w:color w:val="333333"/>
                <w:kern w:val="0"/>
                <w:sz w:val="28"/>
                <w:szCs w:val="28"/>
                <w:shd w:val="clear" w:color="auto" w:fill="FFFFFF"/>
              </w:rPr>
              <w:t>2021年知识更新专业科目课程目录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6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CD5B4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专题一 职业技能类课程（12门，  330课时）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2F2F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编号</w:t>
            </w:r>
          </w:p>
        </w:tc>
        <w:tc>
          <w:tcPr>
            <w:tcW w:w="6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2F2F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课程名称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2F2F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课时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6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保育员(母婴护理)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6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砌筑工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6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锅炉操作工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6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保安员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6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中式烹调师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6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汽车维修工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6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混凝土工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6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防水工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9</w:t>
            </w:r>
          </w:p>
        </w:tc>
        <w:tc>
          <w:tcPr>
            <w:tcW w:w="6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焊工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10</w:t>
            </w:r>
          </w:p>
        </w:tc>
        <w:tc>
          <w:tcPr>
            <w:tcW w:w="6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电工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6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 xml:space="preserve">工程测量 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12</w:t>
            </w:r>
          </w:p>
        </w:tc>
        <w:tc>
          <w:tcPr>
            <w:tcW w:w="6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手工木工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00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190" w:type="dxa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410" w:type="dxa"/>
            <w:tcBorders>
              <w:top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600" w:type="dxa"/>
            <w:gridSpan w:val="3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ABF8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专题二 河道修防工课程（10门，40课时）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6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河道修防工-基础知识1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6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河道修防工-基础知识3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6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河道修防工-基础知识2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6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河道修防工-基础知识4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6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河道修防工-防汛与抢险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6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河道修防工-操作技能1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6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河道修防工-操作技能2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6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河道修防工-操作技能3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9</w:t>
            </w:r>
          </w:p>
        </w:tc>
        <w:tc>
          <w:tcPr>
            <w:tcW w:w="6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河道修防工-操作技能4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10</w:t>
            </w:r>
          </w:p>
        </w:tc>
        <w:tc>
          <w:tcPr>
            <w:tcW w:w="6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河道修防工-操作技能5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6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ABF8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专题三 水利工程勘测技术相关课程（8门，43课时）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6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拱坝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6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岸边溢洪道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6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水工建筑物设计综述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6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水工隧道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6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水利工程地质勘测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6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水闸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6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土石坝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6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岩基上的重力坝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6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水利水电工程基本知识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6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水利水电勘测设计施工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6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闸坝工程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6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治河防洪工程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6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ABF8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专题四 公路工程技术类课程（16门，16课时）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6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安全生产管理新理念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6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公路路面工程发展趋势及中国桥梁发展新趋势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6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斜拉桥的现状和发展趋势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6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混凝土裂缝修补技术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6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沪瑞国道主干线三凯公路软基处理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6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青藏公路冻土地基处理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6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进贤北门桥加固施工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6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湖南省凤凰县“08·13”大桥坍塌事故案例剖析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9</w:t>
            </w:r>
          </w:p>
        </w:tc>
        <w:tc>
          <w:tcPr>
            <w:tcW w:w="6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重庆市綦江县彩虹桥整体垮塌事故案例剖析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10</w:t>
            </w:r>
          </w:p>
        </w:tc>
        <w:tc>
          <w:tcPr>
            <w:tcW w:w="6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高填方路堤下沉案例剖析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6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桥梁满堂支架预压整体垮塌案例剖析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12</w:t>
            </w:r>
          </w:p>
        </w:tc>
        <w:tc>
          <w:tcPr>
            <w:tcW w:w="6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隧道塌方事故案例剖析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13</w:t>
            </w:r>
          </w:p>
        </w:tc>
        <w:tc>
          <w:tcPr>
            <w:tcW w:w="6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龙门起重机吊装主梁倒塌事故案例剖析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14</w:t>
            </w:r>
          </w:p>
        </w:tc>
        <w:tc>
          <w:tcPr>
            <w:tcW w:w="6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道路改造工程墙体坍塌事故案例剖析与隧道瓦斯爆炸案例剖析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15</w:t>
            </w:r>
          </w:p>
        </w:tc>
        <w:tc>
          <w:tcPr>
            <w:tcW w:w="6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沥青面层整体从基层上滑移案例分析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16</w:t>
            </w:r>
          </w:p>
        </w:tc>
        <w:tc>
          <w:tcPr>
            <w:tcW w:w="6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某连续刚构桥跨中底板崩裂案例剖析与某过江隧道透水案例剖析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6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ABF8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专题五  建筑工程技术与实务类课程（7门，11课时）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6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绿色施工技术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6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建筑工程施工新工法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6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绿色施工导则、评价标准及施工规范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6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建筑安全生产有关法规、规范、标准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6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建筑工程施工质量有关规范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6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建筑工程材料标准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6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建筑工程施工技术规程、规范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6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ABF8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专题六 矿业工程技术与实务类课程（7门，7课时）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6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矿业工程现场施工案例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6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矿山道路施工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6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矿业工程应急救援案例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6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《安全生产法》案例解读及《矿山安全法》案例解读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6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ABF8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专题七 市政公用工程技术与实务类课程（18门，19课时）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6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《城镇道路工程施工与质量验收规程》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6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《城市桥梁工程施工与验收规程》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6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《给水排水构筑物工程施工与验收规范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6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《给水排水管道工程施工与验收规范》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6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沪宁高速公路扩建工程路面冷再生技术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6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水泥混凝土路面碎石化改造技术应用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6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上海嘉阂高架北二段全预制拼装（PBES)技术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6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顶管施工地下对接技术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9</w:t>
            </w:r>
          </w:p>
        </w:tc>
        <w:tc>
          <w:tcPr>
            <w:tcW w:w="6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40m直径雨水调蓄池半逆做法施工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10</w:t>
            </w:r>
          </w:p>
        </w:tc>
        <w:tc>
          <w:tcPr>
            <w:tcW w:w="6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非开挖燃气旧管道改造PE管内插法施工工法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6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城市燃气管道不停输封堵施工技术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12</w:t>
            </w:r>
          </w:p>
        </w:tc>
        <w:tc>
          <w:tcPr>
            <w:tcW w:w="6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HDPE膜双层水平防渗系统施工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13</w:t>
            </w:r>
          </w:p>
        </w:tc>
        <w:tc>
          <w:tcPr>
            <w:tcW w:w="6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某桥梁人工挖孔桩质量事故分析与思考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14</w:t>
            </w:r>
          </w:p>
        </w:tc>
        <w:tc>
          <w:tcPr>
            <w:tcW w:w="6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桥梁盆式橡胶支座的典型事故案例分析与防治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15</w:t>
            </w:r>
          </w:p>
        </w:tc>
        <w:tc>
          <w:tcPr>
            <w:tcW w:w="6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扣件钢管脚手架承重支架坍塌事故案例解剖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16</w:t>
            </w:r>
          </w:p>
        </w:tc>
        <w:tc>
          <w:tcPr>
            <w:tcW w:w="6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地铁车站土方挖掘作业时发生滑坡事故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17</w:t>
            </w:r>
          </w:p>
        </w:tc>
        <w:tc>
          <w:tcPr>
            <w:tcW w:w="6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2007年湖南xx大桥特大坍塌事故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18</w:t>
            </w:r>
          </w:p>
        </w:tc>
        <w:tc>
          <w:tcPr>
            <w:tcW w:w="6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某沥青路面施工项目工料机费用分析预测实例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6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ABF8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专题八 机电工程技术与实务类课程（6门，11课时）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6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 xml:space="preserve">机电安装技术  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6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 xml:space="preserve">机电工程项目施工工法 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6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上海中心大厦超高层建筑机电工程施工组织管理实例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6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 xml:space="preserve">天津117大厦机电安装技术  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6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 xml:space="preserve">某大酒店吊装施工方案  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6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管道工程焊接质量图形化管理远程控制技术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481851"/>
    <w:rsid w:val="4E481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2021-03-16T03:23:00Z</dcterms:created>
  <dc:creator>hp</dc:creator>
  <cp:lastModifiedBy>hp</cp:lastModifiedBy>
  <dcterms:modified xsi:type="dcterms:W3CDTF">2021-03-16T03:24:19Z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