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1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740" w:line="590" w:lineRule="exact"/>
        <w:ind w:left="0" w:right="0" w:firstLine="0"/>
        <w:jc w:val="center"/>
      </w:pPr>
      <w:bookmarkStart w:id="0" w:name="bookmark30"/>
      <w:bookmarkStart w:id="1" w:name="bookmark28"/>
      <w:bookmarkStart w:id="2" w:name="bookmark29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</w:rPr>
        <w:t>2021</w:t>
      </w:r>
      <w:r>
        <w:rPr>
          <w:color w:val="000000"/>
          <w:spacing w:val="0"/>
          <w:w w:val="100"/>
          <w:position w:val="0"/>
        </w:rPr>
        <w:t>年度科研计划专项任务项目（外语教育）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指南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3" w:name="bookmark31"/>
      <w:bookmarkEnd w:id="3"/>
      <w:r>
        <w:rPr>
          <w:color w:val="000000"/>
          <w:spacing w:val="0"/>
          <w:w w:val="100"/>
          <w:position w:val="0"/>
        </w:rPr>
        <w:t>新文科背景下外语类学科专业建设研究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4" w:name="bookmark32"/>
      <w:bookmarkEnd w:id="4"/>
      <w:r>
        <w:rPr>
          <w:color w:val="000000"/>
          <w:spacing w:val="0"/>
          <w:w w:val="100"/>
          <w:position w:val="0"/>
          <w:lang w:val="zh-CN" w:eastAsia="zh-CN" w:bidi="zh-CN"/>
        </w:rPr>
        <w:t>外语</w:t>
      </w:r>
      <w:r>
        <w:rPr>
          <w:color w:val="000000"/>
          <w:spacing w:val="0"/>
          <w:w w:val="100"/>
          <w:position w:val="0"/>
        </w:rPr>
        <w:t>类一流课程建设实施路径与评价标准研究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5" w:name="bookmark33"/>
      <w:bookmarkEnd w:id="5"/>
      <w:r>
        <w:rPr>
          <w:color w:val="000000"/>
          <w:spacing w:val="0"/>
          <w:w w:val="100"/>
          <w:position w:val="0"/>
          <w:lang w:val="zh-CN" w:eastAsia="zh-CN" w:bidi="zh-CN"/>
        </w:rPr>
        <w:t>“专业</w:t>
      </w:r>
      <w:r>
        <w:rPr>
          <w:color w:val="000000"/>
          <w:spacing w:val="0"/>
          <w:w w:val="100"/>
          <w:position w:val="0"/>
        </w:rPr>
        <w:t>+外语”人才培养与服务天津经济社会发展研究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6" w:name="bookmark34"/>
      <w:bookmarkEnd w:id="6"/>
      <w:r>
        <w:rPr>
          <w:color w:val="000000"/>
          <w:spacing w:val="0"/>
          <w:w w:val="100"/>
          <w:position w:val="0"/>
        </w:rPr>
        <w:t>智慧教学与融合教学背景下的外语教学理论与实践研究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7" w:name="bookmark35"/>
      <w:bookmarkEnd w:id="7"/>
      <w:r>
        <w:rPr>
          <w:color w:val="000000"/>
          <w:spacing w:val="0"/>
          <w:w w:val="100"/>
          <w:position w:val="0"/>
        </w:rPr>
        <w:t>新时代课程思政融入外语教材创新研究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8" w:name="bookmark36"/>
      <w:bookmarkEnd w:id="8"/>
      <w:r>
        <w:rPr>
          <w:color w:val="000000"/>
          <w:spacing w:val="0"/>
          <w:w w:val="100"/>
          <w:position w:val="0"/>
        </w:rPr>
        <w:t>外语课程资源的整合开发与混合式教材建设研究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9" w:name="bookmark37"/>
      <w:bookmarkEnd w:id="9"/>
      <w:r>
        <w:rPr>
          <w:color w:val="000000"/>
          <w:spacing w:val="0"/>
          <w:w w:val="100"/>
          <w:position w:val="0"/>
        </w:rPr>
        <w:t>国际传播能力建设和外语人才培养研究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10" w:name="bookmark38"/>
      <w:bookmarkEnd w:id="10"/>
      <w:r>
        <w:rPr>
          <w:color w:val="000000"/>
          <w:spacing w:val="0"/>
          <w:w w:val="100"/>
          <w:position w:val="0"/>
        </w:rPr>
        <w:t>国别研究与区域研究、舆情研究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1"/>
        </w:tabs>
        <w:bidi w:val="0"/>
        <w:spacing w:before="0" w:after="180" w:line="240" w:lineRule="auto"/>
        <w:ind w:left="0" w:right="0" w:firstLine="520"/>
        <w:jc w:val="left"/>
      </w:pPr>
      <w:bookmarkStart w:id="11" w:name="bookmark39"/>
      <w:bookmarkEnd w:id="11"/>
      <w:r>
        <w:rPr>
          <w:color w:val="000000"/>
          <w:spacing w:val="0"/>
          <w:w w:val="100"/>
          <w:position w:val="0"/>
        </w:rPr>
        <w:t>天津民俗文化译介及对外传播研究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66"/>
        </w:tabs>
        <w:bidi w:val="0"/>
        <w:spacing w:before="0" w:after="180" w:line="240" w:lineRule="auto"/>
        <w:ind w:left="0" w:right="0" w:firstLine="520"/>
        <w:jc w:val="left"/>
      </w:pPr>
      <w:bookmarkStart w:id="12" w:name="bookmark40"/>
      <w:bookmarkEnd w:id="12"/>
      <w:r>
        <w:rPr>
          <w:color w:val="000000"/>
          <w:spacing w:val="0"/>
          <w:w w:val="100"/>
          <w:position w:val="0"/>
        </w:rPr>
        <w:t>跨文化能力培养和构建中国话语和中国叙事体系研究</w:t>
      </w:r>
    </w:p>
    <w:p>
      <w:bookmarkStart w:id="13" w:name="_GoBack"/>
      <w:bookmarkEnd w:id="13"/>
    </w:p>
    <w:sectPr>
      <w:footerReference r:id="rId5" w:type="default"/>
      <w:footnotePr>
        <w:numFmt w:val="decimal"/>
      </w:footnotePr>
      <w:pgSz w:w="11900" w:h="16840"/>
      <w:pgMar w:top="2271" w:right="1789" w:bottom="2271" w:left="1407" w:header="1843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872E4"/>
    <w:rsid w:val="7BD1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560" w:line="583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王anna</cp:lastModifiedBy>
  <dcterms:modified xsi:type="dcterms:W3CDTF">2021-10-29T09:47:44Z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1DDA5232E7A54E5FA41725C70398AA04</vt:lpwstr>
  </property>
</Properties>
</file>