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A1" w:rsidRDefault="002472A1" w:rsidP="002472A1">
      <w:pPr>
        <w:widowControl w:val="0"/>
        <w:spacing w:line="600" w:lineRule="exact"/>
        <w:ind w:firstLineChars="0" w:firstLine="0"/>
        <w:rPr>
          <w:rFonts w:ascii="Times New Roman" w:eastAsia="楷体_GB2312" w:hAnsi="Times New Roman" w:cs="黑体"/>
          <w:szCs w:val="32"/>
        </w:rPr>
      </w:pPr>
      <w:r>
        <w:rPr>
          <w:rFonts w:ascii="Times New Roman" w:eastAsia="楷体_GB2312" w:hAnsi="Times New Roman" w:cs="黑体" w:hint="eastAsia"/>
          <w:szCs w:val="32"/>
        </w:rPr>
        <w:t>附件</w:t>
      </w:r>
      <w:r>
        <w:rPr>
          <w:rFonts w:ascii="Times New Roman" w:eastAsia="楷体_GB2312" w:hAnsi="Times New Roman" w:cs="黑体" w:hint="eastAsia"/>
          <w:szCs w:val="32"/>
        </w:rPr>
        <w:t>2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  <w:r>
        <w:rPr>
          <w:rFonts w:ascii="Times New Roman" w:eastAsia="方正小标宋简体" w:hAnsi="Times New Roman" w:cs="黑体" w:hint="eastAsia"/>
          <w:b/>
          <w:sz w:val="44"/>
          <w:szCs w:val="44"/>
        </w:rPr>
        <w:t>论文格式要求</w:t>
      </w:r>
    </w:p>
    <w:p w:rsidR="002472A1" w:rsidRDefault="002472A1" w:rsidP="002472A1">
      <w:pPr>
        <w:widowControl w:val="0"/>
        <w:spacing w:line="600" w:lineRule="exact"/>
        <w:ind w:firstLineChars="0" w:firstLine="0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1.</w:t>
      </w:r>
      <w:r>
        <w:rPr>
          <w:rFonts w:ascii="Times New Roman" w:hAnsi="Times New Roman" w:cs="黑体" w:hint="eastAsia"/>
          <w:szCs w:val="32"/>
        </w:rPr>
        <w:t>推荐的论文要按统一的要求</w:t>
      </w:r>
      <w:r>
        <w:rPr>
          <w:rFonts w:ascii="Times New Roman" w:hAnsi="Times New Roman" w:cs="黑体"/>
          <w:szCs w:val="32"/>
        </w:rPr>
        <w:t>编辑</w:t>
      </w:r>
      <w:r>
        <w:rPr>
          <w:rFonts w:ascii="Times New Roman" w:hAnsi="Times New Roman" w:cs="黑体" w:hint="eastAsia"/>
          <w:szCs w:val="32"/>
        </w:rPr>
        <w:t>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2.</w:t>
      </w:r>
      <w:r>
        <w:rPr>
          <w:rFonts w:ascii="Times New Roman" w:hAnsi="Times New Roman" w:cs="黑体" w:hint="eastAsia"/>
          <w:szCs w:val="32"/>
        </w:rPr>
        <w:t>推荐</w:t>
      </w:r>
      <w:r>
        <w:rPr>
          <w:rFonts w:ascii="Times New Roman" w:hAnsi="Times New Roman" w:cs="黑体"/>
          <w:szCs w:val="32"/>
        </w:rPr>
        <w:t>的理论文章</w:t>
      </w:r>
      <w:r>
        <w:rPr>
          <w:rFonts w:ascii="Times New Roman" w:hAnsi="Times New Roman" w:cs="黑体" w:hint="eastAsia"/>
          <w:szCs w:val="32"/>
        </w:rPr>
        <w:t>的封面、正文首页和注释按版样编辑（版样附后）</w:t>
      </w:r>
      <w:r>
        <w:rPr>
          <w:rFonts w:ascii="Times New Roman" w:hAnsi="Times New Roman" w:cs="黑体"/>
          <w:szCs w:val="32"/>
        </w:rPr>
        <w:t>。</w:t>
      </w:r>
      <w:r>
        <w:rPr>
          <w:rFonts w:ascii="Times New Roman" w:hAnsi="Times New Roman" w:cs="黑体" w:hint="eastAsia"/>
          <w:szCs w:val="32"/>
        </w:rPr>
        <w:t>封面和正文不注明推荐单位和作者姓名。</w:t>
      </w:r>
      <w:r>
        <w:rPr>
          <w:rFonts w:ascii="Times New Roman" w:hAnsi="Times New Roman" w:cs="黑体"/>
          <w:szCs w:val="32"/>
        </w:rPr>
        <w:t>以党委中心组等集体名义撰写的文章，请标注单位。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3.</w:t>
      </w:r>
      <w:r>
        <w:rPr>
          <w:rFonts w:ascii="Times New Roman" w:hAnsi="Times New Roman" w:cs="黑体" w:hint="eastAsia"/>
          <w:szCs w:val="32"/>
        </w:rPr>
        <w:t>报送前，推荐单位要负责对论文进行认真核校，避免错字、别字、漏字和标点不当，尤其要仔细核对全部引文，务求准确无误。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4.</w:t>
      </w:r>
      <w:r>
        <w:rPr>
          <w:rFonts w:ascii="Times New Roman" w:hAnsi="Times New Roman" w:cs="黑体" w:hint="eastAsia"/>
          <w:szCs w:val="32"/>
        </w:rPr>
        <w:t>论文报送的规格。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封面：见版样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首页：见版样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尾页：见版样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字号：文章题目二号方正小标宋简体加黑，副标题用三号楷体；一级标题三号黑体，二级标题用宋体，正文用三号仿宋；内容提要用四号楷体。注释用五号仿宋。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 w:hint="eastAsia"/>
          <w:szCs w:val="32"/>
        </w:rPr>
        <w:t>页面设置：上边距</w:t>
      </w:r>
      <w:r>
        <w:rPr>
          <w:rFonts w:ascii="Times New Roman" w:hAnsi="Times New Roman" w:cs="黑体" w:hint="eastAsia"/>
          <w:szCs w:val="32"/>
        </w:rPr>
        <w:t>3.5cm</w:t>
      </w:r>
      <w:r>
        <w:rPr>
          <w:rFonts w:ascii="Times New Roman" w:hAnsi="Times New Roman" w:cs="黑体" w:hint="eastAsia"/>
          <w:szCs w:val="32"/>
        </w:rPr>
        <w:t>，下边距</w:t>
      </w:r>
      <w:r>
        <w:rPr>
          <w:rFonts w:ascii="Times New Roman" w:hAnsi="Times New Roman" w:cs="黑体" w:hint="eastAsia"/>
          <w:szCs w:val="32"/>
        </w:rPr>
        <w:t>3cm</w:t>
      </w:r>
      <w:r>
        <w:rPr>
          <w:rFonts w:ascii="Times New Roman" w:hAnsi="Times New Roman" w:cs="黑体" w:hint="eastAsia"/>
          <w:szCs w:val="32"/>
        </w:rPr>
        <w:t>，左右边距</w:t>
      </w:r>
      <w:r>
        <w:rPr>
          <w:rFonts w:ascii="Times New Roman" w:hAnsi="Times New Roman" w:cs="黑体" w:hint="eastAsia"/>
          <w:szCs w:val="32"/>
        </w:rPr>
        <w:t>2.75cm</w:t>
      </w:r>
      <w:r>
        <w:rPr>
          <w:rFonts w:ascii="Times New Roman" w:hAnsi="Times New Roman" w:cs="黑体" w:hint="eastAsia"/>
          <w:szCs w:val="32"/>
        </w:rPr>
        <w:t>，行距</w:t>
      </w:r>
      <w:r>
        <w:rPr>
          <w:rFonts w:ascii="Times New Roman" w:hAnsi="Times New Roman" w:cs="黑体" w:hint="eastAsia"/>
          <w:szCs w:val="32"/>
        </w:rPr>
        <w:t>30</w:t>
      </w:r>
      <w:r>
        <w:rPr>
          <w:rFonts w:ascii="Times New Roman" w:hAnsi="Times New Roman" w:cs="黑体" w:hint="eastAsia"/>
          <w:szCs w:val="32"/>
        </w:rPr>
        <w:t>磅。纸张大小：</w:t>
      </w:r>
      <w:r>
        <w:rPr>
          <w:rFonts w:ascii="Times New Roman" w:hAnsi="Times New Roman" w:cs="黑体" w:hint="eastAsia"/>
          <w:szCs w:val="32"/>
        </w:rPr>
        <w:t>A4</w:t>
      </w:r>
      <w:r>
        <w:rPr>
          <w:rFonts w:ascii="Times New Roman" w:hAnsi="Times New Roman" w:cs="黑体" w:hint="eastAsia"/>
          <w:szCs w:val="32"/>
        </w:rPr>
        <w:t>。</w:t>
      </w:r>
    </w:p>
    <w:p w:rsidR="002472A1" w:rsidRDefault="002472A1" w:rsidP="002472A1">
      <w:pPr>
        <w:widowControl w:val="0"/>
        <w:spacing w:line="600" w:lineRule="exact"/>
        <w:ind w:firstLine="640"/>
        <w:rPr>
          <w:rFonts w:ascii="Times New Roman" w:hAnsi="Times New Roman" w:cs="黑体"/>
          <w:szCs w:val="32"/>
        </w:rPr>
      </w:pPr>
      <w:r>
        <w:rPr>
          <w:rFonts w:ascii="Times New Roman" w:hAnsi="Times New Roman" w:cs="黑体"/>
          <w:szCs w:val="32"/>
        </w:rPr>
        <w:br w:type="page"/>
      </w:r>
    </w:p>
    <w:p w:rsidR="002472A1" w:rsidRDefault="002472A1" w:rsidP="002472A1">
      <w:pPr>
        <w:widowControl w:val="0"/>
        <w:spacing w:line="600" w:lineRule="exact"/>
        <w:ind w:firstLineChars="0" w:firstLine="0"/>
        <w:rPr>
          <w:rFonts w:ascii="Times New Roman" w:eastAsia="楷体_GB2312" w:hAnsi="Times New Roman" w:cs="黑体"/>
          <w:b/>
          <w:sz w:val="28"/>
          <w:szCs w:val="28"/>
        </w:rPr>
      </w:pPr>
      <w:r>
        <w:rPr>
          <w:rFonts w:ascii="Times New Roman" w:eastAsia="楷体_GB2312" w:hAnsi="Times New Roman" w:cs="黑体" w:hint="eastAsia"/>
          <w:b/>
          <w:sz w:val="28"/>
          <w:szCs w:val="28"/>
        </w:rPr>
        <w:lastRenderedPageBreak/>
        <w:t>天津市庆祝中国共产党成立</w:t>
      </w:r>
      <w:r>
        <w:rPr>
          <w:rFonts w:ascii="Times New Roman" w:eastAsia="楷体_GB2312" w:hAnsi="Times New Roman" w:cs="黑体" w:hint="eastAsia"/>
          <w:b/>
          <w:sz w:val="28"/>
          <w:szCs w:val="28"/>
        </w:rPr>
        <w:t>100</w:t>
      </w:r>
      <w:r>
        <w:rPr>
          <w:rFonts w:ascii="Times New Roman" w:eastAsia="楷体_GB2312" w:hAnsi="Times New Roman" w:cs="黑体" w:hint="eastAsia"/>
          <w:b/>
          <w:sz w:val="28"/>
          <w:szCs w:val="28"/>
        </w:rPr>
        <w:t>周年</w:t>
      </w:r>
      <w:r>
        <w:rPr>
          <w:rFonts w:ascii="Times New Roman" w:eastAsia="楷体_GB2312" w:hAnsi="Times New Roman" w:cs="黑体"/>
          <w:b/>
          <w:sz w:val="28"/>
          <w:szCs w:val="28"/>
        </w:rPr>
        <w:t>理论文章征集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华文中宋" w:hAnsi="Times New Roman" w:cs="黑体"/>
          <w:b/>
          <w:sz w:val="44"/>
          <w:szCs w:val="44"/>
        </w:rPr>
      </w:pPr>
      <w:r>
        <w:rPr>
          <w:rFonts w:ascii="Times New Roman" w:eastAsia="华文中宋" w:hAnsi="Times New Roman" w:cs="黑体" w:hint="eastAsia"/>
          <w:b/>
          <w:sz w:val="44"/>
          <w:szCs w:val="44"/>
        </w:rPr>
        <w:t>不断增强社会主义意识形态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华文中宋" w:hAnsi="Times New Roman" w:cs="黑体"/>
          <w:b/>
          <w:sz w:val="44"/>
          <w:szCs w:val="44"/>
        </w:rPr>
      </w:pPr>
      <w:r>
        <w:rPr>
          <w:rFonts w:ascii="Times New Roman" w:eastAsia="华文中宋" w:hAnsi="Times New Roman" w:cs="黑体" w:hint="eastAsia"/>
          <w:b/>
          <w:sz w:val="44"/>
          <w:szCs w:val="44"/>
        </w:rPr>
        <w:t>凝聚力引领力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rPr>
          <w:rFonts w:ascii="Times New Roman" w:eastAsia="华文中宋" w:hAnsi="Times New Roman" w:cs="黑体"/>
          <w:b/>
          <w:sz w:val="44"/>
          <w:szCs w:val="44"/>
        </w:rPr>
      </w:pPr>
      <w:r>
        <w:rPr>
          <w:rFonts w:ascii="Times New Roman" w:eastAsia="华文中宋" w:hAnsi="Times New Roman" w:cs="黑体"/>
          <w:b/>
          <w:sz w:val="44"/>
          <w:szCs w:val="44"/>
        </w:rPr>
        <w:br w:type="page"/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华文中宋" w:hAnsi="Times New Roman" w:cs="黑体"/>
          <w:b/>
          <w:sz w:val="44"/>
          <w:szCs w:val="44"/>
        </w:rPr>
      </w:pP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b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不断增强社会主义意识形态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eastAsia="方正小标宋简体" w:hAnsi="Times New Roman" w:cs="方正小标宋简体"/>
          <w:b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/>
          <w:sz w:val="44"/>
          <w:szCs w:val="44"/>
        </w:rPr>
        <w:t>凝聚力引领力</w:t>
      </w:r>
    </w:p>
    <w:p w:rsidR="002472A1" w:rsidRDefault="002472A1" w:rsidP="002472A1">
      <w:pPr>
        <w:widowControl w:val="0"/>
        <w:spacing w:line="600" w:lineRule="exact"/>
        <w:ind w:firstLineChars="0" w:firstLine="0"/>
        <w:jc w:val="center"/>
        <w:rPr>
          <w:rFonts w:ascii="Times New Roman" w:hAnsi="Times New Roman" w:cs="黑体"/>
          <w:b/>
          <w:sz w:val="34"/>
          <w:szCs w:val="34"/>
        </w:rPr>
      </w:pPr>
    </w:p>
    <w:p w:rsidR="002472A1" w:rsidRDefault="002472A1" w:rsidP="002472A1">
      <w:pPr>
        <w:widowControl w:val="0"/>
        <w:spacing w:line="600" w:lineRule="exact"/>
        <w:ind w:firstLine="560"/>
        <w:rPr>
          <w:rFonts w:ascii="Times New Roman" w:eastAsia="楷体" w:hAnsi="Times New Roman" w:cs="楷体"/>
          <w:sz w:val="28"/>
          <w:szCs w:val="28"/>
        </w:rPr>
      </w:pPr>
      <w:r>
        <w:rPr>
          <w:rFonts w:ascii="Times New Roman" w:eastAsia="楷体" w:hAnsi="Times New Roman" w:cs="楷体" w:hint="eastAsia"/>
          <w:sz w:val="28"/>
          <w:szCs w:val="28"/>
        </w:rPr>
        <w:t>内容提要：不断增强社会主义意识形态的凝聚力引领力，是适应思想文化领域新变化，不断增强意识形态领域的主导权和话语权、巩固马克思主义指导地位的迫切需要。本文拟从增强社会主义意识形态凝聚力引领力的重大意义、问题挑战、方法途径三个方面……</w:t>
      </w:r>
    </w:p>
    <w:p w:rsidR="002472A1" w:rsidRDefault="002472A1" w:rsidP="002472A1">
      <w:pPr>
        <w:widowControl w:val="0"/>
        <w:spacing w:line="600" w:lineRule="exact"/>
        <w:ind w:firstLine="643"/>
        <w:rPr>
          <w:rFonts w:ascii="Times New Roman" w:eastAsia="仿宋" w:hAnsi="Times New Roman" w:cs="黑体"/>
          <w:b/>
          <w:szCs w:val="32"/>
        </w:rPr>
      </w:pPr>
    </w:p>
    <w:p w:rsidR="002472A1" w:rsidRDefault="002472A1" w:rsidP="002472A1">
      <w:pPr>
        <w:widowControl w:val="0"/>
        <w:spacing w:line="600" w:lineRule="exact"/>
        <w:ind w:firstLine="643"/>
        <w:rPr>
          <w:rFonts w:ascii="Times New Roman" w:eastAsia="仿宋" w:hAnsi="Times New Roman" w:cs="黑体"/>
          <w:b/>
          <w:szCs w:val="32"/>
        </w:rPr>
      </w:pPr>
      <w:r>
        <w:rPr>
          <w:rFonts w:ascii="Times New Roman" w:eastAsia="仿宋" w:hAnsi="Times New Roman" w:cs="黑体" w:hint="eastAsia"/>
          <w:b/>
          <w:szCs w:val="32"/>
        </w:rPr>
        <w:t>习近平总书记在党的十九大报告中指出：“必须推进马克思主义中国化时代化大众化，建设具有强大凝聚力和引领力的社会主义意识形态，使全体人民在理想信念、价值理念、道德观念上紧紧团结在一起。”不断增强社会主义意识形态凝聚力引领力，打牢全党全国各族人民团结奋斗的思想文化基础……</w:t>
      </w:r>
    </w:p>
    <w:p w:rsidR="002472A1" w:rsidRDefault="002472A1" w:rsidP="002472A1">
      <w:pPr>
        <w:widowControl w:val="0"/>
        <w:spacing w:line="600" w:lineRule="exact"/>
        <w:ind w:firstLine="643"/>
        <w:rPr>
          <w:rFonts w:ascii="Times New Roman" w:hAnsi="Times New Roman" w:cs="黑体"/>
          <w:b/>
          <w:szCs w:val="32"/>
        </w:rPr>
      </w:pPr>
    </w:p>
    <w:p w:rsidR="002472A1" w:rsidRDefault="002472A1" w:rsidP="002472A1">
      <w:pPr>
        <w:widowControl w:val="0"/>
        <w:spacing w:line="600" w:lineRule="exact"/>
        <w:ind w:firstLine="643"/>
        <w:rPr>
          <w:rFonts w:ascii="Times New Roman" w:hAnsi="Times New Roman" w:cs="黑体"/>
          <w:b/>
          <w:szCs w:val="32"/>
        </w:rPr>
      </w:pPr>
      <w:r>
        <w:rPr>
          <w:rFonts w:ascii="Times New Roman" w:hAnsi="Times New Roman" w:cs="黑体" w:hint="eastAsia"/>
          <w:b/>
          <w:szCs w:val="32"/>
        </w:rPr>
        <w:t>……</w:t>
      </w:r>
    </w:p>
    <w:p w:rsidR="002472A1" w:rsidRDefault="002472A1" w:rsidP="002472A1">
      <w:pPr>
        <w:widowControl w:val="0"/>
        <w:spacing w:line="600" w:lineRule="exact"/>
        <w:ind w:firstLine="643"/>
        <w:jc w:val="center"/>
        <w:rPr>
          <w:rFonts w:ascii="Times New Roman" w:hAnsi="Times New Roman" w:cs="黑体"/>
          <w:b/>
          <w:szCs w:val="32"/>
        </w:rPr>
      </w:pPr>
      <w:r>
        <w:rPr>
          <w:rFonts w:ascii="Times New Roman" w:hAnsi="Times New Roman" w:cs="黑体" w:hint="eastAsia"/>
          <w:b/>
          <w:szCs w:val="32"/>
        </w:rPr>
        <w:t>（注释放在文尾）</w:t>
      </w:r>
    </w:p>
    <w:p w:rsidR="002472A1" w:rsidRDefault="002472A1" w:rsidP="002472A1">
      <w:pPr>
        <w:widowControl w:val="0"/>
        <w:spacing w:line="600" w:lineRule="exact"/>
        <w:ind w:firstLine="643"/>
        <w:jc w:val="center"/>
        <w:rPr>
          <w:rFonts w:ascii="Times New Roman" w:hAnsi="Times New Roman" w:cs="黑体"/>
          <w:b/>
          <w:szCs w:val="32"/>
        </w:rPr>
      </w:pPr>
    </w:p>
    <w:p w:rsidR="002472A1" w:rsidRDefault="002472A1" w:rsidP="002472A1">
      <w:pPr>
        <w:widowControl w:val="0"/>
        <w:spacing w:line="240" w:lineRule="auto"/>
        <w:ind w:firstLine="422"/>
        <w:rPr>
          <w:rFonts w:ascii="Times New Roman" w:eastAsia="仿宋" w:hAnsi="Times New Roman" w:cs="黑体"/>
          <w:b/>
          <w:sz w:val="21"/>
          <w:szCs w:val="21"/>
        </w:rPr>
      </w:pPr>
      <w:r>
        <w:rPr>
          <w:rFonts w:ascii="Times New Roman" w:eastAsia="仿宋" w:hAnsi="Times New Roman" w:cs="黑体" w:hint="eastAsia"/>
          <w:b/>
          <w:sz w:val="21"/>
          <w:szCs w:val="21"/>
        </w:rPr>
        <w:t>注释：</w:t>
      </w:r>
    </w:p>
    <w:p w:rsidR="002472A1" w:rsidRDefault="002472A1" w:rsidP="002472A1">
      <w:pPr>
        <w:widowControl w:val="0"/>
        <w:spacing w:line="240" w:lineRule="auto"/>
        <w:ind w:firstLine="422"/>
        <w:rPr>
          <w:rFonts w:ascii="Times New Roman" w:eastAsia="仿宋" w:hAnsi="Times New Roman" w:cs="黑体"/>
          <w:b/>
          <w:sz w:val="21"/>
          <w:szCs w:val="21"/>
        </w:rPr>
      </w:pPr>
      <w:r>
        <w:rPr>
          <w:rFonts w:ascii="Times New Roman" w:eastAsia="仿宋" w:hAnsi="Times New Roman" w:cs="黑体" w:hint="eastAsia"/>
          <w:b/>
          <w:sz w:val="21"/>
          <w:szCs w:val="21"/>
        </w:rPr>
        <w:t>①《邓小平文选》第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3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卷，第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124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、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110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页。</w:t>
      </w:r>
    </w:p>
    <w:p w:rsidR="002472A1" w:rsidRDefault="002472A1" w:rsidP="002472A1">
      <w:pPr>
        <w:widowControl w:val="0"/>
        <w:spacing w:line="240" w:lineRule="auto"/>
        <w:ind w:firstLine="422"/>
        <w:rPr>
          <w:rFonts w:ascii="Times New Roman" w:eastAsia="仿宋" w:hAnsi="Times New Roman" w:cs="黑体"/>
          <w:b/>
          <w:sz w:val="21"/>
          <w:szCs w:val="21"/>
        </w:rPr>
      </w:pPr>
      <w:r>
        <w:rPr>
          <w:rFonts w:ascii="Times New Roman" w:eastAsia="仿宋" w:hAnsi="Times New Roman" w:cs="黑体" w:hint="eastAsia"/>
          <w:b/>
          <w:sz w:val="21"/>
          <w:szCs w:val="21"/>
        </w:rPr>
        <w:t>②《人民日报》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2018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年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2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月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1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日。</w:t>
      </w:r>
    </w:p>
    <w:p w:rsidR="002472A1" w:rsidRDefault="002472A1" w:rsidP="002472A1">
      <w:pPr>
        <w:widowControl w:val="0"/>
        <w:spacing w:line="240" w:lineRule="auto"/>
        <w:ind w:firstLine="422"/>
        <w:rPr>
          <w:rFonts w:ascii="Times New Roman" w:hAnsi="Times New Roman"/>
        </w:rPr>
      </w:pPr>
      <w:r>
        <w:rPr>
          <w:rFonts w:ascii="Times New Roman" w:eastAsia="仿宋" w:hAnsi="Times New Roman" w:cs="黑体" w:hint="eastAsia"/>
          <w:b/>
          <w:sz w:val="21"/>
          <w:szCs w:val="21"/>
        </w:rPr>
        <w:t>③《求是》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2017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年，第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14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期。第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1</w:t>
      </w:r>
      <w:r>
        <w:rPr>
          <w:rFonts w:ascii="Times New Roman" w:eastAsia="仿宋" w:hAnsi="Times New Roman" w:cs="黑体" w:hint="eastAsia"/>
          <w:b/>
          <w:sz w:val="21"/>
          <w:szCs w:val="21"/>
        </w:rPr>
        <w:t>页</w:t>
      </w:r>
    </w:p>
    <w:p w:rsidR="00244B71" w:rsidRPr="002472A1" w:rsidRDefault="002472A1" w:rsidP="002472A1">
      <w:pPr>
        <w:ind w:firstLine="640"/>
      </w:pPr>
    </w:p>
    <w:sectPr w:rsidR="00244B71" w:rsidRPr="002472A1" w:rsidSect="00B33F2C"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2A1"/>
    <w:rsid w:val="00043A7A"/>
    <w:rsid w:val="001051B0"/>
    <w:rsid w:val="002472A1"/>
    <w:rsid w:val="0026273D"/>
    <w:rsid w:val="00662649"/>
    <w:rsid w:val="008E0735"/>
    <w:rsid w:val="0090370C"/>
    <w:rsid w:val="00AC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A1"/>
    <w:pPr>
      <w:spacing w:line="588" w:lineRule="exact"/>
      <w:ind w:firstLineChars="200" w:firstLine="880"/>
      <w:jc w:val="both"/>
    </w:pPr>
    <w:rPr>
      <w:rFonts w:eastAsia="仿宋_GB231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0</DocSecurity>
  <Lines>5</Lines>
  <Paragraphs>1</Paragraphs>
  <ScaleCrop>false</ScaleCrop>
  <Company>Sky123.Org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2021-05-07T06:55:00Z</dcterms:created>
  <dcterms:modified xsi:type="dcterms:W3CDTF">2021-05-07T06:55:00Z</dcterms:modified>
</cp:coreProperties>
</file>